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EBDD" w14:textId="77777777" w:rsidR="003928A6" w:rsidRPr="008C080C" w:rsidRDefault="003928A6" w:rsidP="003928A6">
      <w:pPr>
        <w:jc w:val="center"/>
        <w:rPr>
          <w:rFonts w:ascii="Barlow Semi Condensed Light" w:hAnsi="Barlow Semi Condensed Light" w:cs="Calibri Light"/>
          <w:b/>
          <w:bCs/>
          <w:lang w:val="pt-BR"/>
        </w:rPr>
      </w:pPr>
      <w:r w:rsidRPr="008C080C">
        <w:rPr>
          <w:rFonts w:ascii="Barlow Semi Condensed Light" w:hAnsi="Barlow Semi Condensed Light" w:cs="Calibri Light"/>
          <w:b/>
          <w:bCs/>
          <w:lang w:val="pt-BR"/>
        </w:rPr>
        <w:t>SEÇÃO II - FORMULÁRIO DE ORÇAMENTO</w:t>
      </w:r>
    </w:p>
    <w:p w14:paraId="75A37757" w14:textId="77777777" w:rsidR="003928A6" w:rsidRPr="008C080C" w:rsidRDefault="003928A6" w:rsidP="003928A6">
      <w:pPr>
        <w:jc w:val="center"/>
        <w:rPr>
          <w:rFonts w:ascii="Barlow Semi Condensed Light" w:hAnsi="Barlow Semi Condensed Light" w:cs="Calibri Light"/>
          <w:b/>
          <w:bCs/>
          <w:lang w:val="pt-BR"/>
        </w:rPr>
      </w:pPr>
    </w:p>
    <w:p w14:paraId="1B2640B0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Assunto: Nº do Convite: GEFPU-SNC002 2026</w:t>
      </w:r>
    </w:p>
    <w:p w14:paraId="258C71FC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17FDA66B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Prezados senhores:</w:t>
      </w:r>
    </w:p>
    <w:p w14:paraId="78E6107D" w14:textId="77777777" w:rsidR="003928A6" w:rsidRPr="008C080C" w:rsidRDefault="003928A6" w:rsidP="003928A6">
      <w:pPr>
        <w:jc w:val="both"/>
        <w:rPr>
          <w:rFonts w:ascii="Barlow Semi Condensed Light" w:hAnsi="Barlow Semi Condensed Light" w:cs="Calibri Light"/>
          <w:lang w:val="pt-BR"/>
        </w:rPr>
      </w:pPr>
    </w:p>
    <w:p w14:paraId="2D137F67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Nós, abaixo assinados, oferecemos a prestação do serviço de interpretação simultânea, com o fornecimento de intérpretes e equipamentos especializados para a execução da Primeira Missão de Supervisão do ano de 2026 do Projeto de Gestão Integrada da Bacia do Rio Putumayo-Içá.</w:t>
      </w:r>
    </w:p>
    <w:p w14:paraId="600B4CC9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2C8DA7F7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 xml:space="preserve">De acordo com a solicitação de cotação, conforme a tabela a seguir: </w:t>
      </w:r>
    </w:p>
    <w:p w14:paraId="51718C9D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525"/>
        <w:gridCol w:w="1245"/>
        <w:gridCol w:w="2184"/>
        <w:gridCol w:w="952"/>
        <w:gridCol w:w="955"/>
        <w:gridCol w:w="750"/>
        <w:gridCol w:w="583"/>
        <w:gridCol w:w="942"/>
      </w:tblGrid>
      <w:tr w:rsidR="003928A6" w:rsidRPr="00062995" w14:paraId="39C7D5A3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C53BB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Item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94E79B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Descrição</w:t>
            </w:r>
            <w:proofErr w:type="spellEnd"/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5E167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Especificações</w:t>
            </w:r>
            <w:proofErr w:type="spellEnd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 xml:space="preserve"> técnicas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4F9D2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Dias de entrega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90B91E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Quantidade</w:t>
            </w:r>
            <w:proofErr w:type="spellEnd"/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 xml:space="preserve"> de horas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A86D9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Valor por hora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3E93C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Valor total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7515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center"/>
              <w:rPr>
                <w:rFonts w:ascii="Barlow Semi Condensed Light" w:hAnsi="Barlow Semi Condensed Light" w:cs="Calibri Light"/>
                <w:b/>
                <w:bCs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b/>
                <w:bCs/>
                <w:lang w:val="es-ES"/>
              </w:rPr>
              <w:t>Imposto</w:t>
            </w:r>
          </w:p>
        </w:tc>
      </w:tr>
      <w:tr w:rsidR="003928A6" w:rsidRPr="00062995" w14:paraId="02BA7DE7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B0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D9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  <w:p w14:paraId="7E50617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FBFB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 xml:space="preserve">Intérpretes &gt; Idiomas: Português/Espanhol/Português (alternando entre os dois)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CAE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1º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464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14h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às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18h </w:t>
            </w:r>
            <w:r w:rsidRPr="00062995">
              <w:rPr>
                <w:rFonts w:ascii="Barlow Semi Condensed Light" w:hAnsi="Barlow Semi Condensed Light" w:cs="Calibri Light"/>
                <w:u w:val="single"/>
                <w:lang w:val="es-ES"/>
              </w:rPr>
              <w:t>(4 horas)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7A9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760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D5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  <w:tr w:rsidR="003928A6" w:rsidRPr="00062995" w14:paraId="39A3A316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C4BC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348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A31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>Intérpretes &gt; Idiomas: Português/Espanhol/Português (alternando entre os dois)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7BDA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2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3382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das 8h30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às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18h</w:t>
            </w:r>
          </w:p>
          <w:p w14:paraId="7600EFD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u w:val="single"/>
                <w:lang w:val="es-ES"/>
              </w:rPr>
              <w:t>(9h30)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7C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64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F39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  <w:tr w:rsidR="003928A6" w:rsidRPr="00062995" w14:paraId="2EA68F50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539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8F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090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PT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>Intérpretes &gt; Idiomas: inglês/espanhol/português (alternando entre os três)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EAD2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3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683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pt-BR"/>
              </w:rPr>
              <w:t xml:space="preserve">8h30 às 11h00 </w:t>
            </w:r>
            <w:r w:rsidRPr="00062995">
              <w:rPr>
                <w:rFonts w:ascii="Barlow Semi Condensed Light" w:hAnsi="Barlow Semi Condensed Light" w:cs="Calibri Light"/>
                <w:u w:val="single"/>
                <w:lang w:val="pt-BR"/>
              </w:rPr>
              <w:t>(2h30)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501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2A2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E53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</w:tr>
      <w:tr w:rsidR="003928A6" w:rsidRPr="00062995" w14:paraId="498C9838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BEF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C77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3A3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PT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>Intérpretes &gt; Idiomas: Português/Espanhol/Português (alternando entre os dois)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E782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3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416B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11h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às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18h </w:t>
            </w:r>
            <w:r w:rsidRPr="00062995">
              <w:rPr>
                <w:rFonts w:ascii="Barlow Semi Condensed Light" w:hAnsi="Barlow Semi Condensed Light" w:cs="Calibri Light"/>
                <w:u w:val="single"/>
                <w:lang w:val="es-ES"/>
              </w:rPr>
              <w:t>(7 horas)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B8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941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79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  <w:tr w:rsidR="003928A6" w:rsidRPr="00062995" w14:paraId="49072ED0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7523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7C8F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404F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PT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>Intérpretes &gt; Idiomas Português/Espanhol/Português (alternando entre os dois)Português (alternando entre os três)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DFAE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4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ECE7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  <w:r w:rsidRPr="00062995">
              <w:rPr>
                <w:rFonts w:ascii="Barlow Semi Condensed Light" w:hAnsi="Barlow Semi Condensed Light" w:cs="Calibri Light"/>
                <w:lang w:val="pt-BR"/>
              </w:rPr>
              <w:t xml:space="preserve">9h às 11h </w:t>
            </w:r>
            <w:r w:rsidRPr="00062995">
              <w:rPr>
                <w:rFonts w:ascii="Barlow Semi Condensed Light" w:hAnsi="Barlow Semi Condensed Light" w:cs="Calibri Light"/>
                <w:u w:val="single"/>
                <w:lang w:val="pt-BR"/>
              </w:rPr>
              <w:t>(2 horas)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9D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0A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B5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</w:tr>
      <w:tr w:rsidR="003928A6" w:rsidRPr="00062995" w14:paraId="165CB799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C2F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830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Serviço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Interpretação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82B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  <w:r w:rsidRPr="00062995">
              <w:rPr>
                <w:rFonts w:ascii="Barlow Semi Condensed Light" w:hAnsi="Barlow Semi Condensed Light" w:cs="Calibri Light"/>
                <w:lang w:val="pt-PT"/>
              </w:rPr>
              <w:t>Intérpretes &gt; Idiomas Português/ Espanhol/ Português, (alternando entre os dois)Português, (alternando entre os três)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013E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5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6CC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pt-BR"/>
              </w:rPr>
              <w:t>das 8h às 13h30 (5h30)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0B0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54F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DD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pt-BR"/>
              </w:rPr>
            </w:pPr>
          </w:p>
        </w:tc>
      </w:tr>
      <w:tr w:rsidR="003928A6" w:rsidRPr="00062995" w14:paraId="1523BDE8" w14:textId="77777777" w:rsidTr="007D2FA2">
        <w:trPr>
          <w:trHeight w:val="5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2A4B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700D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</w:rPr>
            </w:pPr>
            <w:proofErr w:type="spellStart"/>
            <w:r w:rsidRPr="00062995">
              <w:rPr>
                <w:rFonts w:ascii="Barlow Semi Condensed Light" w:hAnsi="Barlow Semi Condensed Light" w:cs="Calibri Light"/>
              </w:rPr>
              <w:t>Equipamentos</w:t>
            </w:r>
            <w:proofErr w:type="spellEnd"/>
            <w:r w:rsidRPr="00062995">
              <w:rPr>
                <w:rFonts w:ascii="Barlow Semi Condensed Light" w:hAnsi="Barlow Semi Condensed Light" w:cs="Calibri Light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7B0F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8C080C">
              <w:rPr>
                <w:rFonts w:ascii="Barlow Semi Condensed Light" w:hAnsi="Barlow Semi Condensed Light" w:cs="Calibri Light"/>
                <w:lang w:val="pt-BR"/>
              </w:rPr>
              <w:t xml:space="preserve">60 receptores sem fio com fones de ouvido. 1 cabine. 1 kit de intérprete central (IC) e fones de ouvido. </w:t>
            </w: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2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transmissores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. 1 operador/técnico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lastRenderedPageBreak/>
              <w:t>tradução</w:t>
            </w:r>
            <w:proofErr w:type="spellEnd"/>
            <w:r w:rsidRPr="00062995">
              <w:rPr>
                <w:rFonts w:ascii="Barlow Semi Condensed Light" w:hAnsi="Barlow Semi Condensed Light" w:cs="Calibri Light"/>
                <w:lang w:val="es-ES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493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lastRenderedPageBreak/>
              <w:t xml:space="preserve">1, 2, 3, 4, 5 de </w:t>
            </w:r>
            <w:proofErr w:type="spellStart"/>
            <w:r w:rsidRPr="00062995">
              <w:rPr>
                <w:rFonts w:ascii="Barlow Semi Condensed Light" w:hAnsi="Barlow Semi Condensed Light" w:cs="Calibri Light"/>
                <w:lang w:val="es-ES"/>
              </w:rPr>
              <w:t>junho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44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618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0A9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CAC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  <w:tr w:rsidR="003928A6" w:rsidRPr="00062995" w14:paraId="05632EE7" w14:textId="77777777" w:rsidTr="007D2FA2">
        <w:trPr>
          <w:trHeight w:val="542"/>
        </w:trPr>
        <w:tc>
          <w:tcPr>
            <w:tcW w:w="4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255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Total, imposto </w:t>
            </w:r>
            <w:r>
              <w:rPr>
                <w:rFonts w:ascii="Barlow Semi Condensed Light" w:hAnsi="Barlow Semi Condensed Light" w:cs="Calibri Light"/>
                <w:lang w:val="es-ES"/>
              </w:rPr>
              <w:t>(letra)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170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  <w:tr w:rsidR="003928A6" w:rsidRPr="00062995" w14:paraId="478D3DA4" w14:textId="77777777" w:rsidTr="007D2FA2">
        <w:trPr>
          <w:trHeight w:val="542"/>
        </w:trPr>
        <w:tc>
          <w:tcPr>
            <w:tcW w:w="4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3A6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  <w:r w:rsidRPr="00062995">
              <w:rPr>
                <w:rFonts w:ascii="Barlow Semi Condensed Light" w:hAnsi="Barlow Semi Condensed Light" w:cs="Calibri Light"/>
                <w:lang w:val="es-ES"/>
              </w:rPr>
              <w:t xml:space="preserve">Valor total </w:t>
            </w:r>
            <w:r>
              <w:rPr>
                <w:rFonts w:ascii="Barlow Semi Condensed Light" w:hAnsi="Barlow Semi Condensed Light" w:cs="Calibri Light"/>
                <w:lang w:val="es-ES"/>
              </w:rPr>
              <w:t>(letra)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5D4" w14:textId="77777777" w:rsidR="003928A6" w:rsidRPr="00062995" w:rsidRDefault="003928A6" w:rsidP="007D2FA2">
            <w:pPr>
              <w:widowControl w:val="0"/>
              <w:autoSpaceDE w:val="0"/>
              <w:spacing w:after="0" w:line="240" w:lineRule="auto"/>
              <w:jc w:val="both"/>
              <w:rPr>
                <w:rFonts w:ascii="Barlow Semi Condensed Light" w:hAnsi="Barlow Semi Condensed Light" w:cs="Calibri Light"/>
                <w:lang w:val="es-ES"/>
              </w:rPr>
            </w:pPr>
          </w:p>
        </w:tc>
      </w:tr>
    </w:tbl>
    <w:p w14:paraId="10829E70" w14:textId="77777777" w:rsidR="003928A6" w:rsidRPr="00062995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eastAsia="Times New Roman" w:hAnsi="Barlow Semi Condensed Light" w:cs="Calibri Light"/>
          <w:kern w:val="3"/>
          <w:lang w:eastAsia="es-CO"/>
        </w:rPr>
      </w:pPr>
    </w:p>
    <w:p w14:paraId="7E04EAB4" w14:textId="77777777" w:rsidR="003928A6" w:rsidRPr="008C080C" w:rsidRDefault="003928A6" w:rsidP="003928A6">
      <w:pPr>
        <w:pStyle w:val="Standard"/>
        <w:widowControl w:val="0"/>
        <w:jc w:val="both"/>
        <w:rPr>
          <w:rFonts w:ascii="Barlow Semi Condensed Light" w:hAnsi="Barlow Semi Condensed Light" w:cs="Calibri Light"/>
          <w:sz w:val="22"/>
          <w:szCs w:val="22"/>
          <w:lang w:val="pt-BR"/>
        </w:rPr>
      </w:pPr>
      <w:r w:rsidRPr="008C080C">
        <w:rPr>
          <w:rFonts w:ascii="Barlow Semi Condensed Light" w:hAnsi="Barlow Semi Condensed Light" w:cs="Calibri Light"/>
          <w:sz w:val="22"/>
          <w:szCs w:val="22"/>
          <w:lang w:val="pt-BR"/>
        </w:rPr>
        <w:t>A cotação permanecerá válida por um período de trinta (30) dias a partir da data de apresentação e poderá ser prorrogada mediante solicitação prévia; poderemos recusar o pedido de prorrogação, retirando a cotação sem que isso nos acarrete qualquer penalidade.</w:t>
      </w:r>
    </w:p>
    <w:p w14:paraId="1DACE830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eastAsia="Times New Roman" w:hAnsi="Barlow Semi Condensed Light" w:cs="Calibri Light"/>
          <w:kern w:val="3"/>
          <w:lang w:val="pt-BR" w:eastAsia="es-CO"/>
        </w:rPr>
      </w:pPr>
    </w:p>
    <w:p w14:paraId="0D544964" w14:textId="77777777" w:rsidR="003928A6" w:rsidRPr="00062995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eastAsia="Times New Roman" w:hAnsi="Barlow Semi Condensed Light" w:cs="Calibri Light"/>
          <w:kern w:val="3"/>
          <w:lang w:eastAsia="es-CO"/>
        </w:rPr>
      </w:pPr>
      <w:proofErr w:type="spellStart"/>
      <w:r w:rsidRPr="00062995">
        <w:rPr>
          <w:rFonts w:ascii="Barlow Semi Condensed Light" w:eastAsia="Times New Roman" w:hAnsi="Barlow Semi Condensed Light" w:cs="Calibri Light"/>
          <w:kern w:val="3"/>
          <w:lang w:eastAsia="es-CO"/>
        </w:rPr>
        <w:t>Além</w:t>
      </w:r>
      <w:proofErr w:type="spellEnd"/>
      <w:r w:rsidRPr="00062995">
        <w:rPr>
          <w:rFonts w:ascii="Barlow Semi Condensed Light" w:eastAsia="Times New Roman" w:hAnsi="Barlow Semi Condensed Light" w:cs="Calibri Light"/>
          <w:kern w:val="3"/>
          <w:lang w:eastAsia="es-CO"/>
        </w:rPr>
        <w:t xml:space="preserve"> </w:t>
      </w:r>
      <w:proofErr w:type="spellStart"/>
      <w:r w:rsidRPr="00062995">
        <w:rPr>
          <w:rFonts w:ascii="Barlow Semi Condensed Light" w:eastAsia="Times New Roman" w:hAnsi="Barlow Semi Condensed Light" w:cs="Calibri Light"/>
          <w:kern w:val="3"/>
          <w:lang w:eastAsia="es-CO"/>
        </w:rPr>
        <w:t>disso</w:t>
      </w:r>
      <w:proofErr w:type="spellEnd"/>
      <w:r w:rsidRPr="00062995">
        <w:rPr>
          <w:rFonts w:ascii="Barlow Semi Condensed Light" w:eastAsia="Times New Roman" w:hAnsi="Barlow Semi Condensed Light" w:cs="Calibri Light"/>
          <w:kern w:val="3"/>
          <w:lang w:eastAsia="es-CO"/>
        </w:rPr>
        <w:t xml:space="preserve">, declaramos que: </w:t>
      </w:r>
    </w:p>
    <w:p w14:paraId="75902D88" w14:textId="77777777" w:rsidR="003928A6" w:rsidRPr="00062995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</w:rPr>
      </w:pPr>
    </w:p>
    <w:p w14:paraId="372FC10E" w14:textId="77777777" w:rsidR="003928A6" w:rsidRPr="008C080C" w:rsidRDefault="003928A6" w:rsidP="003928A6">
      <w:pPr>
        <w:pStyle w:val="Standard"/>
        <w:widowControl w:val="0"/>
        <w:numPr>
          <w:ilvl w:val="0"/>
          <w:numId w:val="1"/>
        </w:numPr>
        <w:ind w:hanging="720"/>
        <w:jc w:val="both"/>
        <w:rPr>
          <w:rFonts w:ascii="Barlow Semi Condensed Light" w:hAnsi="Barlow Semi Condensed Light" w:cs="Calibri Light"/>
          <w:sz w:val="22"/>
          <w:szCs w:val="22"/>
          <w:lang w:val="pt-BR"/>
        </w:rPr>
      </w:pPr>
      <w:r w:rsidRPr="008C080C">
        <w:rPr>
          <w:rFonts w:ascii="Barlow Semi Condensed Light" w:hAnsi="Barlow Semi Condensed Light" w:cs="Calibri Light"/>
          <w:sz w:val="22"/>
          <w:szCs w:val="22"/>
          <w:lang w:val="pt-BR"/>
        </w:rPr>
        <w:t>Não cometemos nem cometeremos atos destinados a induzir, forçar, coagir ou acordar com outros licitantes sua participação ou não neste processo com o objetivo de restringir a concorrência.</w:t>
      </w:r>
    </w:p>
    <w:p w14:paraId="3E0DF94C" w14:textId="77777777" w:rsidR="003928A6" w:rsidRPr="008C080C" w:rsidRDefault="003928A6" w:rsidP="003928A6">
      <w:pPr>
        <w:pStyle w:val="Standard"/>
        <w:widowControl w:val="0"/>
        <w:numPr>
          <w:ilvl w:val="0"/>
          <w:numId w:val="1"/>
        </w:numPr>
        <w:ind w:hanging="720"/>
        <w:jc w:val="both"/>
        <w:rPr>
          <w:rFonts w:ascii="Barlow Semi Condensed Light" w:hAnsi="Barlow Semi Condensed Light" w:cs="Calibri Light"/>
          <w:sz w:val="22"/>
          <w:szCs w:val="22"/>
          <w:lang w:val="pt-BR"/>
        </w:rPr>
      </w:pPr>
      <w:r w:rsidRPr="008C080C">
        <w:rPr>
          <w:rFonts w:ascii="Barlow Semi Condensed Light" w:hAnsi="Barlow Semi Condensed Light" w:cs="Calibri Light"/>
          <w:sz w:val="22"/>
          <w:szCs w:val="22"/>
          <w:lang w:val="pt-BR"/>
        </w:rPr>
        <w:t>Não descumprimos nenhum contrato com o Contratante durante o período especificado nesta solicitação.</w:t>
      </w:r>
    </w:p>
    <w:p w14:paraId="3921AFD4" w14:textId="77777777" w:rsidR="003928A6" w:rsidRPr="008C080C" w:rsidRDefault="003928A6" w:rsidP="003928A6">
      <w:pPr>
        <w:pStyle w:val="Standard"/>
        <w:widowControl w:val="0"/>
        <w:jc w:val="both"/>
        <w:rPr>
          <w:rFonts w:ascii="Barlow Semi Condensed Light" w:hAnsi="Barlow Semi Condensed Light" w:cs="Calibri Light"/>
          <w:sz w:val="22"/>
          <w:szCs w:val="22"/>
          <w:lang w:val="pt-BR"/>
        </w:rPr>
      </w:pPr>
    </w:p>
    <w:p w14:paraId="5C631BF9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 xml:space="preserve">E aceitamos que seremos automaticamente declarados inelegíveis para participar de qualquer convite e/ou licitação de contrato com o Contratante até, no máximo, o encerramento do </w:t>
      </w:r>
      <w:r w:rsidRPr="008C080C">
        <w:rPr>
          <w:rFonts w:ascii="Barlow Semi Condensed Light" w:hAnsi="Barlow Semi Condensed Light" w:cs="Calibri Light"/>
          <w:b/>
          <w:lang w:val="pt-BR"/>
        </w:rPr>
        <w:t>“Projeto GEF Gestão Integrada da Bacia do Rio Putumayo-Içá”</w:t>
      </w:r>
      <w:r w:rsidRPr="008C080C">
        <w:rPr>
          <w:rFonts w:ascii="Barlow Semi Condensed Light" w:hAnsi="Barlow Semi Condensed Light" w:cs="Calibri Light"/>
          <w:lang w:val="pt-BR"/>
        </w:rPr>
        <w:t xml:space="preserve">, </w:t>
      </w:r>
      <w:r w:rsidRPr="008C080C">
        <w:rPr>
          <w:rFonts w:ascii="Barlow Semi Condensed Light" w:hAnsi="Barlow Semi Condensed Light" w:cs="Calibri Light"/>
          <w:lang w:val="pt-BR" w:eastAsia="es-ES"/>
        </w:rPr>
        <w:t xml:space="preserve">financiado com recursos da Doação nº P172893, </w:t>
      </w:r>
      <w:r w:rsidRPr="008C080C">
        <w:rPr>
          <w:rFonts w:ascii="Barlow Semi Condensed Light" w:hAnsi="Barlow Semi Condensed Light" w:cs="Calibri Light"/>
          <w:lang w:val="pt-BR"/>
        </w:rPr>
        <w:t>a partir da data de encerramento do presente convite, caso viole(m) nossa(s) obrigação(ões) nos termos das condições da cotação, seja porque:</w:t>
      </w:r>
    </w:p>
    <w:p w14:paraId="613515FE" w14:textId="77777777" w:rsidR="003928A6" w:rsidRPr="008C080C" w:rsidRDefault="003928A6" w:rsidP="003928A6">
      <w:pPr>
        <w:widowControl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4C9998C0" w14:textId="77777777" w:rsidR="003928A6" w:rsidRPr="008C080C" w:rsidRDefault="003928A6" w:rsidP="003928A6">
      <w:pPr>
        <w:widowControl w:val="0"/>
        <w:numPr>
          <w:ilvl w:val="1"/>
          <w:numId w:val="2"/>
        </w:numPr>
        <w:spacing w:after="0" w:line="240" w:lineRule="auto"/>
        <w:ind w:hanging="720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Retirarmos nossa cotação durante o período de validade da cotação especificado por nós no Formulário de Cotação; ou</w:t>
      </w:r>
    </w:p>
    <w:p w14:paraId="3B85D1AC" w14:textId="77777777" w:rsidR="003928A6" w:rsidRPr="008C080C" w:rsidRDefault="003928A6" w:rsidP="003928A6">
      <w:pPr>
        <w:widowControl w:val="0"/>
        <w:numPr>
          <w:ilvl w:val="1"/>
          <w:numId w:val="2"/>
        </w:numPr>
        <w:spacing w:after="0" w:line="240" w:lineRule="auto"/>
        <w:ind w:hanging="720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Não aceitarmos a correção dos erros aritméticos.</w:t>
      </w:r>
    </w:p>
    <w:p w14:paraId="17C977BF" w14:textId="77777777" w:rsidR="003928A6" w:rsidRPr="008C080C" w:rsidRDefault="003928A6" w:rsidP="003928A6">
      <w:pPr>
        <w:widowControl w:val="0"/>
        <w:numPr>
          <w:ilvl w:val="1"/>
          <w:numId w:val="2"/>
        </w:numPr>
        <w:spacing w:after="0" w:line="240" w:lineRule="auto"/>
        <w:ind w:hanging="720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Se, após termos sido notificados da aceitação de nossa cotação durante o período de validade da mesma, (i) não assinarmos ou nos recusarmos a assinar a ordem de serviço, caso tal nos seja solicitado.</w:t>
      </w:r>
    </w:p>
    <w:p w14:paraId="2703A012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5120A988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6D149BD2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  <w:r w:rsidRPr="008C080C">
        <w:rPr>
          <w:rFonts w:ascii="Barlow Semi Condensed Light" w:hAnsi="Barlow Semi Condensed Light" w:cs="Calibri Light"/>
          <w:lang w:val="pt-BR"/>
        </w:rPr>
        <w:t>Atenciosamente,</w:t>
      </w:r>
    </w:p>
    <w:p w14:paraId="4AAACA30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lang w:val="pt-BR"/>
        </w:rPr>
      </w:pPr>
    </w:p>
    <w:p w14:paraId="151B79DE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  <w:lang w:val="pt-BR"/>
        </w:rPr>
      </w:pPr>
      <w:r w:rsidRPr="008C080C">
        <w:rPr>
          <w:rFonts w:ascii="Barlow Semi Condensed Light" w:hAnsi="Barlow Semi Condensed Light" w:cs="Calibri Light"/>
          <w:i/>
          <w:iCs/>
          <w:color w:val="0070C0"/>
          <w:lang w:val="pt-BR"/>
        </w:rPr>
        <w:t>[Assinatura autorizada]</w:t>
      </w:r>
    </w:p>
    <w:p w14:paraId="5A1EF8BD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  <w:lang w:val="pt-BR"/>
        </w:rPr>
      </w:pPr>
      <w:r w:rsidRPr="008C080C">
        <w:rPr>
          <w:rFonts w:ascii="Barlow Semi Condensed Light" w:hAnsi="Barlow Semi Condensed Light" w:cs="Calibri Light"/>
          <w:i/>
          <w:iCs/>
          <w:color w:val="0070C0"/>
          <w:lang w:val="pt-BR"/>
        </w:rPr>
        <w:t>[Nome e cargo do signatário]</w:t>
      </w:r>
    </w:p>
    <w:p w14:paraId="71394240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  <w:lang w:val="pt-BR"/>
        </w:rPr>
      </w:pPr>
      <w:r w:rsidRPr="008C080C">
        <w:rPr>
          <w:rFonts w:ascii="Barlow Semi Condensed Light" w:hAnsi="Barlow Semi Condensed Light" w:cs="Calibri Light"/>
          <w:i/>
          <w:iCs/>
          <w:color w:val="0070C0"/>
          <w:lang w:val="pt-BR"/>
        </w:rPr>
        <w:t>[Nome da empresa]</w:t>
      </w:r>
    </w:p>
    <w:p w14:paraId="3CAF780D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  <w:lang w:val="pt-BR"/>
        </w:rPr>
      </w:pPr>
      <w:r w:rsidRPr="008C080C">
        <w:rPr>
          <w:rFonts w:ascii="Barlow Semi Condensed Light" w:hAnsi="Barlow Semi Condensed Light" w:cs="Calibri Light"/>
          <w:i/>
          <w:iCs/>
          <w:color w:val="0070C0"/>
          <w:lang w:val="pt-BR"/>
        </w:rPr>
        <w:t>[Endereço]</w:t>
      </w:r>
    </w:p>
    <w:p w14:paraId="329D6CA8" w14:textId="77777777" w:rsidR="003928A6" w:rsidRPr="008C080C" w:rsidRDefault="003928A6" w:rsidP="003928A6">
      <w:pPr>
        <w:widowControl w:val="0"/>
        <w:autoSpaceDE w:val="0"/>
        <w:spacing w:after="0" w:line="240" w:lineRule="auto"/>
        <w:jc w:val="both"/>
        <w:rPr>
          <w:rFonts w:ascii="Barlow Semi Condensed Light" w:hAnsi="Barlow Semi Condensed Light" w:cs="Calibri Light"/>
          <w:i/>
          <w:iCs/>
          <w:color w:val="0070C0"/>
          <w:lang w:val="pt-BR"/>
        </w:rPr>
      </w:pPr>
      <w:r w:rsidRPr="008C080C">
        <w:rPr>
          <w:rFonts w:ascii="Barlow Semi Condensed Light" w:hAnsi="Barlow Semi Condensed Light" w:cs="Calibri Light"/>
          <w:i/>
          <w:iCs/>
          <w:color w:val="0070C0"/>
          <w:lang w:val="pt-BR"/>
        </w:rPr>
        <w:t>[Telefone]</w:t>
      </w:r>
    </w:p>
    <w:p w14:paraId="34E733FA" w14:textId="48A76C3D" w:rsidR="00B50F85" w:rsidRPr="003928A6" w:rsidRDefault="00B50F85" w:rsidP="00F77418">
      <w:pPr>
        <w:rPr>
          <w:rFonts w:ascii="Barlow Semi Condensed Light" w:hAnsi="Barlow Semi Condensed Light" w:cs="Calibri Light"/>
          <w:i/>
          <w:iCs/>
          <w:color w:val="0070C0"/>
          <w:lang w:val="pt-BR"/>
        </w:rPr>
      </w:pPr>
    </w:p>
    <w:sectPr w:rsidR="00B50F85" w:rsidRPr="003928A6" w:rsidSect="00BD3E01">
      <w:head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8AAC" w14:textId="77777777" w:rsidR="00EC6525" w:rsidRDefault="00EC6525" w:rsidP="00BD3E01">
      <w:pPr>
        <w:spacing w:after="0" w:line="240" w:lineRule="auto"/>
      </w:pPr>
      <w:r>
        <w:separator/>
      </w:r>
    </w:p>
  </w:endnote>
  <w:endnote w:type="continuationSeparator" w:id="0">
    <w:p w14:paraId="267D203E" w14:textId="77777777" w:rsidR="00EC6525" w:rsidRDefault="00EC6525" w:rsidP="00BD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 Light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182C" w14:textId="77777777" w:rsidR="00EC6525" w:rsidRDefault="00EC6525" w:rsidP="00BD3E01">
      <w:pPr>
        <w:spacing w:after="0" w:line="240" w:lineRule="auto"/>
      </w:pPr>
      <w:r>
        <w:separator/>
      </w:r>
    </w:p>
  </w:footnote>
  <w:footnote w:type="continuationSeparator" w:id="0">
    <w:p w14:paraId="3BE85AB0" w14:textId="77777777" w:rsidR="00EC6525" w:rsidRDefault="00EC6525" w:rsidP="00BD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E5AD" w14:textId="49EB58A7" w:rsidR="00BD3E01" w:rsidRDefault="00BD3E01">
    <w:pPr>
      <w:pStyle w:val="Header"/>
    </w:pPr>
    <w:r>
      <w:rPr>
        <w:noProof/>
        <w14:ligatures w14:val="standardContextual"/>
      </w:rPr>
      <w:pict w14:anchorId="7D32E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25888" o:spid="_x0000_s1025" type="#_x0000_t75" style="position:absolute;margin-left:-84.85pt;margin-top:-72.4pt;width:595.4pt;height:841.9pt;z-index:-251658240;mso-wrap-edited:f;mso-position-horizontal-relative:margin;mso-position-vertical-relative:margin" o:allowincell="f">
          <v:imagedata r:id="rId1" o:title="cpi-plantil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0D9F"/>
    <w:multiLevelType w:val="hybridMultilevel"/>
    <w:tmpl w:val="378E9576"/>
    <w:lvl w:ilvl="0" w:tplc="F1B8B8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5459"/>
    <w:multiLevelType w:val="hybridMultilevel"/>
    <w:tmpl w:val="2D020F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415">
    <w:abstractNumId w:val="0"/>
  </w:num>
  <w:num w:numId="2" w16cid:durableId="62045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5"/>
    <w:rsid w:val="003928A6"/>
    <w:rsid w:val="00651FDB"/>
    <w:rsid w:val="00B50F85"/>
    <w:rsid w:val="00BD3E01"/>
    <w:rsid w:val="00EC6525"/>
    <w:rsid w:val="00F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B50D"/>
  <w15:chartTrackingRefBased/>
  <w15:docId w15:val="{15504F03-0BAB-4819-8C33-FB7A911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8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0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s-ES" w:eastAsia="es-C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3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E0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E0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234c388763c98c66b06bcfe26bf2f7ad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e0f17ea82d9d41d93d344b1f701f2087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Props1.xml><?xml version="1.0" encoding="utf-8"?>
<ds:datastoreItem xmlns:ds="http://schemas.openxmlformats.org/officeDocument/2006/customXml" ds:itemID="{D4A12104-FECC-4529-A55B-F70432CED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0599D-B593-4143-8A84-5E5CB6371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756c-62e5-4731-8674-d003afc0c5af"/>
    <ds:schemaRef ds:uri="26832e66-e22e-42ad-bcc0-842d5bc7a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73ADE-81CE-4729-8F3B-66D514164D61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Arciniegas, Angie</dc:creator>
  <cp:keywords/>
  <dc:description/>
  <cp:lastModifiedBy>Arciniegas, Angie</cp:lastModifiedBy>
  <cp:revision>5</cp:revision>
  <dcterms:created xsi:type="dcterms:W3CDTF">2026-05-14T21:28:00Z</dcterms:created>
  <dcterms:modified xsi:type="dcterms:W3CDTF">2026-05-14T21:50:00Z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